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val="en-US" w:eastAsia="en-US"/>
        </w:rPr>
      </w:pPr>
      <w:r w:rsidRPr="00AB383C">
        <w:rPr>
          <w:rFonts w:asciiTheme="minorHAnsi" w:eastAsia="Times New Roman" w:hAnsiTheme="minorHAnsi" w:cstheme="minorHAnsi"/>
          <w:b/>
          <w:sz w:val="22"/>
          <w:szCs w:val="22"/>
          <w:lang w:eastAsia="en-US"/>
        </w:rPr>
        <w:t xml:space="preserve">     Introduction</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1C04AD" w:rsidRPr="00AB383C" w:rsidRDefault="001C04AD" w:rsidP="0093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rPr>
      </w:pPr>
      <w:r w:rsidRPr="00AB383C">
        <w:rPr>
          <w:rFonts w:asciiTheme="minorHAnsi" w:eastAsia="Times New Roman" w:hAnsiTheme="minorHAnsi" w:cstheme="minorHAnsi"/>
          <w:sz w:val="22"/>
          <w:szCs w:val="22"/>
          <w:lang w:eastAsia="en-US"/>
        </w:rPr>
        <w:t xml:space="preserve">Kosovar Gender Studies Center calls for interested experts required for the delivery of </w:t>
      </w:r>
      <w:r w:rsidR="009370AE">
        <w:rPr>
          <w:rFonts w:asciiTheme="minorHAnsi" w:eastAsia="Times New Roman" w:hAnsiTheme="minorHAnsi" w:cstheme="minorHAnsi"/>
          <w:sz w:val="22"/>
          <w:szCs w:val="22"/>
          <w:lang w:eastAsia="en-US"/>
        </w:rPr>
        <w:t>3</w:t>
      </w:r>
      <w:r w:rsidRPr="009370AE">
        <w:rPr>
          <w:rFonts w:asciiTheme="minorHAnsi" w:eastAsia="Times New Roman" w:hAnsiTheme="minorHAnsi" w:cstheme="minorHAnsi"/>
          <w:sz w:val="22"/>
          <w:szCs w:val="22"/>
          <w:lang w:eastAsia="en-US"/>
        </w:rPr>
        <w:t xml:space="preserve"> -day</w:t>
      </w:r>
      <w:r w:rsidRPr="00AB383C">
        <w:rPr>
          <w:rFonts w:asciiTheme="minorHAnsi" w:eastAsia="Times New Roman" w:hAnsiTheme="minorHAnsi" w:cstheme="minorHAnsi"/>
          <w:sz w:val="22"/>
          <w:szCs w:val="22"/>
          <w:lang w:eastAsia="en-US"/>
        </w:rPr>
        <w:t xml:space="preserve"> training modules in the field of gender </w:t>
      </w:r>
      <w:r w:rsidR="00E52E00" w:rsidRPr="00AB383C">
        <w:rPr>
          <w:rFonts w:asciiTheme="minorHAnsi" w:eastAsia="Times New Roman" w:hAnsiTheme="minorHAnsi" w:cstheme="minorHAnsi"/>
          <w:sz w:val="22"/>
          <w:szCs w:val="22"/>
          <w:lang w:eastAsia="en-US"/>
        </w:rPr>
        <w:t xml:space="preserve">equality and representation at </w:t>
      </w:r>
      <w:r w:rsidR="00E52E00" w:rsidRPr="009370AE">
        <w:rPr>
          <w:rFonts w:asciiTheme="minorHAnsi" w:eastAsia="Times New Roman" w:hAnsiTheme="minorHAnsi" w:cstheme="minorHAnsi"/>
          <w:sz w:val="22"/>
          <w:szCs w:val="22"/>
          <w:lang w:eastAsia="en-US"/>
        </w:rPr>
        <w:t xml:space="preserve">EU </w:t>
      </w:r>
      <w:r w:rsidRPr="009370AE">
        <w:rPr>
          <w:rFonts w:asciiTheme="minorHAnsi" w:eastAsia="Times New Roman" w:hAnsiTheme="minorHAnsi" w:cstheme="minorHAnsi"/>
          <w:sz w:val="22"/>
          <w:szCs w:val="22"/>
          <w:lang w:eastAsia="en-US"/>
        </w:rPr>
        <w:t>level</w:t>
      </w:r>
      <w:r w:rsidR="009370AE">
        <w:rPr>
          <w:rFonts w:asciiTheme="minorHAnsi" w:eastAsia="Times New Roman" w:hAnsiTheme="minorHAnsi" w:cstheme="minorHAnsi"/>
          <w:sz w:val="22"/>
          <w:szCs w:val="22"/>
          <w:lang w:eastAsia="en-US"/>
        </w:rPr>
        <w:t>. This activity is planned</w:t>
      </w:r>
      <w:r w:rsidRPr="00AB383C">
        <w:rPr>
          <w:rFonts w:asciiTheme="minorHAnsi" w:eastAsia="Times New Roman" w:hAnsiTheme="minorHAnsi" w:cstheme="minorHAnsi"/>
          <w:sz w:val="22"/>
          <w:szCs w:val="22"/>
          <w:lang w:eastAsia="en-US"/>
        </w:rPr>
        <w:t xml:space="preserve"> within </w:t>
      </w:r>
      <w:r w:rsidR="009370AE">
        <w:rPr>
          <w:rFonts w:asciiTheme="minorHAnsi" w:eastAsia="Times New Roman" w:hAnsiTheme="minorHAnsi" w:cstheme="minorHAnsi"/>
          <w:sz w:val="22"/>
          <w:szCs w:val="22"/>
          <w:lang w:eastAsia="en-US"/>
        </w:rPr>
        <w:t>the EU funded project “Equality and Gender Mainstreaming Across Borders”</w:t>
      </w:r>
      <w:r w:rsidR="009370AE" w:rsidRPr="00AB383C">
        <w:rPr>
          <w:rFonts w:asciiTheme="minorHAnsi" w:eastAsia="Times New Roman" w:hAnsiTheme="minorHAnsi" w:cstheme="minorHAnsi"/>
          <w:sz w:val="22"/>
          <w:szCs w:val="22"/>
          <w:lang w:eastAsia="en-US"/>
        </w:rPr>
        <w:t xml:space="preserve"> </w:t>
      </w:r>
      <w:r w:rsidR="009370AE">
        <w:rPr>
          <w:rFonts w:asciiTheme="minorHAnsi" w:eastAsia="Times New Roman" w:hAnsiTheme="minorHAnsi" w:cstheme="minorHAnsi"/>
          <w:sz w:val="22"/>
          <w:szCs w:val="22"/>
          <w:lang w:eastAsia="en-US"/>
        </w:rPr>
        <w:t xml:space="preserve">and </w:t>
      </w:r>
      <w:r w:rsidRPr="00AB383C">
        <w:rPr>
          <w:rFonts w:asciiTheme="minorHAnsi" w:eastAsia="Times New Roman" w:hAnsiTheme="minorHAnsi" w:cstheme="minorHAnsi"/>
          <w:sz w:val="22"/>
          <w:szCs w:val="22"/>
          <w:lang w:eastAsia="en-US"/>
        </w:rPr>
        <w:t xml:space="preserve">" </w:t>
      </w:r>
      <w:r w:rsidR="00E52E00" w:rsidRPr="00AB383C">
        <w:rPr>
          <w:rFonts w:asciiTheme="minorHAnsi" w:hAnsiTheme="minorHAnsi" w:cstheme="minorHAnsi"/>
          <w:sz w:val="22"/>
          <w:szCs w:val="22"/>
        </w:rPr>
        <w:t>Promoting Gender Equality through Gender Mainstreaming</w:t>
      </w:r>
      <w:r w:rsidR="00E52E00" w:rsidRPr="00AB383C">
        <w:rPr>
          <w:rFonts w:asciiTheme="minorHAnsi" w:eastAsia="Times New Roman" w:hAnsiTheme="minorHAnsi" w:cstheme="minorHAnsi"/>
          <w:sz w:val="22"/>
          <w:szCs w:val="22"/>
          <w:lang w:eastAsia="en-US"/>
        </w:rPr>
        <w:t xml:space="preserve"> </w:t>
      </w:r>
      <w:r w:rsidRPr="00AB383C">
        <w:rPr>
          <w:rFonts w:asciiTheme="minorHAnsi" w:eastAsia="Times New Roman" w:hAnsiTheme="minorHAnsi" w:cstheme="minorHAnsi"/>
          <w:sz w:val="22"/>
          <w:szCs w:val="22"/>
          <w:lang w:eastAsia="en-US"/>
        </w:rPr>
        <w:t>"</w:t>
      </w:r>
      <w:r w:rsidR="009370AE">
        <w:rPr>
          <w:rFonts w:asciiTheme="minorHAnsi" w:eastAsia="Times New Roman" w:hAnsiTheme="minorHAnsi" w:cstheme="minorHAnsi"/>
          <w:sz w:val="22"/>
          <w:szCs w:val="22"/>
          <w:lang w:eastAsia="en-US"/>
        </w:rPr>
        <w:t xml:space="preserve"> project</w:t>
      </w:r>
      <w:r w:rsidRPr="00AB383C">
        <w:rPr>
          <w:rFonts w:asciiTheme="minorHAnsi" w:eastAsia="Times New Roman" w:hAnsiTheme="minorHAnsi" w:cstheme="minorHAnsi"/>
          <w:sz w:val="22"/>
          <w:szCs w:val="22"/>
          <w:lang w:eastAsia="en-US"/>
        </w:rPr>
        <w:t xml:space="preserve">, </w:t>
      </w:r>
      <w:r w:rsidR="00E52E00" w:rsidRPr="00AB383C">
        <w:rPr>
          <w:rFonts w:asciiTheme="minorHAnsi" w:hAnsiTheme="minorHAnsi" w:cstheme="minorHAnsi"/>
          <w:sz w:val="22"/>
          <w:szCs w:val="22"/>
        </w:rPr>
        <w:t>supported by the Swedish International Development Cooperation Agency (Sida) and Kvinna till Kvinna.</w:t>
      </w:r>
    </w:p>
    <w:p w:rsidR="001C04AD" w:rsidRPr="00AB383C" w:rsidRDefault="00E52E00" w:rsidP="009370AE">
      <w:pPr>
        <w:rPr>
          <w:rFonts w:asciiTheme="minorHAnsi" w:hAnsiTheme="minorHAnsi" w:cstheme="minorHAnsi"/>
          <w:sz w:val="22"/>
          <w:szCs w:val="22"/>
        </w:rPr>
      </w:pPr>
      <w:r w:rsidRPr="00AB383C">
        <w:rPr>
          <w:rFonts w:asciiTheme="minorHAnsi" w:hAnsiTheme="minorHAnsi" w:cstheme="minorHAnsi"/>
          <w:sz w:val="22"/>
          <w:szCs w:val="22"/>
        </w:rPr>
        <w:t>The project</w:t>
      </w:r>
      <w:r w:rsidR="009370AE">
        <w:rPr>
          <w:rFonts w:asciiTheme="minorHAnsi" w:hAnsiTheme="minorHAnsi" w:cstheme="minorHAnsi"/>
          <w:sz w:val="22"/>
          <w:szCs w:val="22"/>
        </w:rPr>
        <w:t>s</w:t>
      </w:r>
      <w:r w:rsidRPr="00AB383C">
        <w:rPr>
          <w:rFonts w:asciiTheme="minorHAnsi" w:hAnsiTheme="minorHAnsi" w:cstheme="minorHAnsi"/>
          <w:sz w:val="22"/>
          <w:szCs w:val="22"/>
        </w:rPr>
        <w:t xml:space="preserve"> strive to address several critical issues related to gender equality and mainstreaming</w:t>
      </w:r>
      <w:r w:rsidR="009370AE">
        <w:rPr>
          <w:rFonts w:asciiTheme="minorHAnsi" w:hAnsiTheme="minorHAnsi" w:cstheme="minorHAnsi"/>
          <w:sz w:val="22"/>
          <w:szCs w:val="22"/>
        </w:rPr>
        <w:t xml:space="preserve"> gender in all spheres of life</w:t>
      </w:r>
      <w:r w:rsidR="009370AE" w:rsidRPr="001F5F05">
        <w:rPr>
          <w:rFonts w:ascii="Calibri" w:hAnsi="Calibri" w:cs="Calibri"/>
          <w:sz w:val="22"/>
          <w:szCs w:val="22"/>
        </w:rPr>
        <w:t xml:space="preserve"> and to establish a cross-border network of women’s organizations that are active in gender mainstreaming at the local and regional levels</w:t>
      </w:r>
      <w:r w:rsidR="009370AE">
        <w:rPr>
          <w:rFonts w:ascii="Calibri" w:hAnsi="Calibri" w:cs="Calibri"/>
          <w:sz w:val="22"/>
          <w:szCs w:val="22"/>
        </w:rPr>
        <w:t>.</w:t>
      </w:r>
    </w:p>
    <w:p w:rsidR="00E52E00" w:rsidRPr="00AB383C" w:rsidRDefault="00E52E00" w:rsidP="001C04AD">
      <w:pPr>
        <w:jc w:val="both"/>
        <w:rPr>
          <w:rFonts w:asciiTheme="minorHAnsi" w:hAnsiTheme="minorHAnsi" w:cstheme="minorHAnsi"/>
          <w:sz w:val="22"/>
          <w:szCs w:val="22"/>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eastAsia="en-US"/>
        </w:rPr>
      </w:pPr>
      <w:r w:rsidRPr="00AB383C">
        <w:rPr>
          <w:rFonts w:asciiTheme="minorHAnsi" w:eastAsia="Times New Roman" w:hAnsiTheme="minorHAnsi" w:cstheme="minorHAnsi"/>
          <w:b/>
          <w:sz w:val="22"/>
          <w:szCs w:val="22"/>
          <w:lang w:eastAsia="en-US"/>
        </w:rPr>
        <w:t>Description of tasks</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r w:rsidRPr="00AB383C">
        <w:rPr>
          <w:rFonts w:asciiTheme="minorHAnsi" w:eastAsia="Times New Roman" w:hAnsiTheme="minorHAnsi" w:cstheme="minorHAnsi"/>
          <w:sz w:val="22"/>
          <w:szCs w:val="22"/>
          <w:lang w:eastAsia="en-US"/>
        </w:rPr>
        <w:t xml:space="preserve">The main objective of the assignment is to deliver </w:t>
      </w:r>
      <w:r w:rsidR="009370AE" w:rsidRPr="009370AE">
        <w:rPr>
          <w:rFonts w:asciiTheme="minorHAnsi" w:eastAsia="Times New Roman" w:hAnsiTheme="minorHAnsi" w:cstheme="minorHAnsi"/>
          <w:sz w:val="22"/>
          <w:szCs w:val="22"/>
          <w:lang w:eastAsia="en-US"/>
        </w:rPr>
        <w:t>3-</w:t>
      </w:r>
      <w:r w:rsidRPr="009370AE">
        <w:rPr>
          <w:rFonts w:asciiTheme="minorHAnsi" w:eastAsia="Times New Roman" w:hAnsiTheme="minorHAnsi" w:cstheme="minorHAnsi"/>
          <w:sz w:val="22"/>
          <w:szCs w:val="22"/>
          <w:lang w:eastAsia="en-US"/>
        </w:rPr>
        <w:t>day</w:t>
      </w:r>
      <w:r w:rsidRPr="00AB383C">
        <w:rPr>
          <w:rFonts w:asciiTheme="minorHAnsi" w:eastAsia="Times New Roman" w:hAnsiTheme="minorHAnsi" w:cstheme="minorHAnsi"/>
          <w:sz w:val="22"/>
          <w:szCs w:val="22"/>
          <w:lang w:eastAsia="en-US"/>
        </w:rPr>
        <w:t xml:space="preserve"> training </w:t>
      </w:r>
      <w:r w:rsidR="00E52E00" w:rsidRPr="00AB383C">
        <w:rPr>
          <w:rFonts w:asciiTheme="minorHAnsi" w:eastAsia="Times New Roman" w:hAnsiTheme="minorHAnsi" w:cstheme="minorHAnsi"/>
          <w:sz w:val="22"/>
          <w:szCs w:val="22"/>
          <w:lang w:eastAsia="en-US"/>
        </w:rPr>
        <w:t xml:space="preserve">modules </w:t>
      </w:r>
      <w:r w:rsidRPr="00AB383C">
        <w:rPr>
          <w:rFonts w:asciiTheme="minorHAnsi" w:eastAsia="Times New Roman" w:hAnsiTheme="minorHAnsi" w:cstheme="minorHAnsi"/>
          <w:sz w:val="22"/>
          <w:szCs w:val="22"/>
          <w:lang w:eastAsia="en-US"/>
        </w:rPr>
        <w:t>that are aimed to strengthen the capacity of local civil society, to monitor and advocate for the</w:t>
      </w:r>
      <w:r w:rsidR="00A3213B" w:rsidRPr="00AB383C">
        <w:rPr>
          <w:rFonts w:asciiTheme="minorHAnsi" w:eastAsia="Times New Roman" w:hAnsiTheme="minorHAnsi" w:cstheme="minorHAnsi"/>
          <w:sz w:val="22"/>
          <w:szCs w:val="22"/>
          <w:lang w:eastAsia="en-US"/>
        </w:rPr>
        <w:t xml:space="preserve"> European</w:t>
      </w:r>
      <w:r w:rsidRPr="00AB383C">
        <w:rPr>
          <w:rFonts w:asciiTheme="minorHAnsi" w:eastAsia="Times New Roman" w:hAnsiTheme="minorHAnsi" w:cstheme="minorHAnsi"/>
          <w:sz w:val="22"/>
          <w:szCs w:val="22"/>
          <w:lang w:eastAsia="en-US"/>
        </w:rPr>
        <w:t xml:space="preserve"> integration </w:t>
      </w:r>
      <w:r w:rsidR="00A3213B" w:rsidRPr="00AB383C">
        <w:rPr>
          <w:rFonts w:asciiTheme="minorHAnsi" w:eastAsia="Times New Roman" w:hAnsiTheme="minorHAnsi" w:cstheme="minorHAnsi"/>
          <w:sz w:val="22"/>
          <w:szCs w:val="22"/>
          <w:lang w:eastAsia="en-US"/>
        </w:rPr>
        <w:t>from</w:t>
      </w:r>
      <w:r w:rsidRPr="00AB383C">
        <w:rPr>
          <w:rFonts w:asciiTheme="minorHAnsi" w:eastAsia="Times New Roman" w:hAnsiTheme="minorHAnsi" w:cstheme="minorHAnsi"/>
          <w:sz w:val="22"/>
          <w:szCs w:val="22"/>
          <w:lang w:eastAsia="en-US"/>
        </w:rPr>
        <w:t xml:space="preserve"> gender perspective in local policies, as well as representatives from the local administration in order to respond to liability for gender-conscious planning and action. </w:t>
      </w:r>
      <w:r w:rsidRPr="009370AE">
        <w:rPr>
          <w:rFonts w:asciiTheme="minorHAnsi" w:eastAsia="Times New Roman" w:hAnsiTheme="minorHAnsi" w:cstheme="minorHAnsi"/>
          <w:sz w:val="22"/>
          <w:szCs w:val="22"/>
          <w:lang w:eastAsia="en-US"/>
        </w:rPr>
        <w:t>Training, besides knowledge and skills should include content that is aimed at strengthening cooperation between the various stakeholders and a common approach in the promotion of gender equality in the local community.</w:t>
      </w:r>
    </w:p>
    <w:p w:rsidR="001C04AD" w:rsidRPr="00AB383C" w:rsidRDefault="001C04AD" w:rsidP="001C04AD">
      <w:pPr>
        <w:jc w:val="both"/>
        <w:rPr>
          <w:rFonts w:asciiTheme="minorHAnsi" w:eastAsia="Times New Roman" w:hAnsiTheme="minorHAnsi" w:cstheme="minorHAnsi"/>
          <w:sz w:val="22"/>
          <w:szCs w:val="22"/>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B383C">
        <w:rPr>
          <w:rFonts w:asciiTheme="minorHAnsi" w:eastAsia="Times New Roman" w:hAnsiTheme="minorHAnsi" w:cstheme="minorHAnsi"/>
          <w:sz w:val="22"/>
          <w:szCs w:val="22"/>
          <w:lang w:eastAsia="en-US"/>
        </w:rPr>
        <w:t xml:space="preserve">Final beneficiaries of the training are representatives of </w:t>
      </w:r>
      <w:r w:rsidR="00E52E00" w:rsidRPr="00AB383C">
        <w:rPr>
          <w:rFonts w:asciiTheme="minorHAnsi" w:hAnsiTheme="minorHAnsi" w:cstheme="minorHAnsi"/>
          <w:sz w:val="22"/>
          <w:szCs w:val="22"/>
        </w:rPr>
        <w:t xml:space="preserve">local CSOs and actors active in gender related topics, as well as, those active in local advocacy initiatives. </w:t>
      </w:r>
      <w:r w:rsidR="00785648" w:rsidRPr="00AB383C">
        <w:rPr>
          <w:rFonts w:asciiTheme="minorHAnsi" w:hAnsiTheme="minorHAnsi" w:cstheme="minorHAnsi"/>
          <w:sz w:val="22"/>
          <w:szCs w:val="22"/>
        </w:rPr>
        <w:t>Also, CSO’s active in European integration related topics.</w:t>
      </w:r>
    </w:p>
    <w:p w:rsidR="00785648" w:rsidRPr="00AB383C" w:rsidRDefault="00785648" w:rsidP="0078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2"/>
          <w:szCs w:val="22"/>
          <w:lang w:eastAsia="en-US"/>
        </w:rPr>
      </w:pPr>
    </w:p>
    <w:p w:rsidR="00785648" w:rsidRPr="00AB383C" w:rsidRDefault="00785648" w:rsidP="0078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2"/>
          <w:szCs w:val="22"/>
          <w:lang w:eastAsia="en-US"/>
        </w:rPr>
      </w:pPr>
      <w:r w:rsidRPr="00AB383C">
        <w:rPr>
          <w:rFonts w:ascii="Calibri" w:eastAsia="Times New Roman" w:hAnsi="Calibri" w:cs="Calibri"/>
          <w:sz w:val="22"/>
          <w:szCs w:val="22"/>
          <w:lang w:eastAsia="en-US"/>
        </w:rPr>
        <w:t>The content of the training modules should be developed on:</w:t>
      </w:r>
    </w:p>
    <w:p w:rsidR="00785648" w:rsidRPr="00AB383C" w:rsidRDefault="00785648" w:rsidP="0078564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rPr>
      </w:pPr>
      <w:r w:rsidRPr="00AB383C">
        <w:rPr>
          <w:rFonts w:asciiTheme="minorHAnsi" w:hAnsiTheme="minorHAnsi" w:cstheme="minorHAnsi"/>
          <w:b/>
          <w:sz w:val="22"/>
          <w:szCs w:val="22"/>
        </w:rPr>
        <w:t>“Advocacy Training on gender mainstreaming in local and national policies and programs related to EU Integration”</w:t>
      </w:r>
      <w:r w:rsidRPr="00AB383C">
        <w:rPr>
          <w:rFonts w:asciiTheme="minorHAnsi" w:hAnsiTheme="minorHAnsi" w:cstheme="minorHAnsi"/>
          <w:sz w:val="22"/>
          <w:szCs w:val="22"/>
        </w:rPr>
        <w:t>.</w:t>
      </w:r>
    </w:p>
    <w:p w:rsidR="00785648" w:rsidRPr="00AB383C" w:rsidRDefault="00785648" w:rsidP="0078564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sz w:val="22"/>
          <w:szCs w:val="22"/>
          <w:lang w:eastAsia="en-US"/>
        </w:rPr>
      </w:pPr>
      <w:r w:rsidRPr="00AB383C">
        <w:rPr>
          <w:rFonts w:asciiTheme="minorHAnsi" w:hAnsiTheme="minorHAnsi" w:cstheme="minorHAnsi"/>
          <w:b/>
          <w:sz w:val="22"/>
          <w:szCs w:val="22"/>
        </w:rPr>
        <w:t>“Understanding EU Integration from a gender perspective”</w:t>
      </w:r>
    </w:p>
    <w:p w:rsidR="00785648" w:rsidRPr="00AB383C" w:rsidRDefault="00785648" w:rsidP="0078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alibri"/>
          <w:sz w:val="22"/>
          <w:szCs w:val="22"/>
          <w:lang w:eastAsia="en-US"/>
        </w:rPr>
      </w:pPr>
    </w:p>
    <w:p w:rsidR="00E52E00" w:rsidRPr="00AB383C" w:rsidRDefault="00E52E00"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1C04AD" w:rsidRPr="00AB383C" w:rsidRDefault="00E52E00" w:rsidP="00AB383C">
      <w:pPr>
        <w:pStyle w:val="HTMLPreformatted"/>
        <w:rPr>
          <w:rFonts w:asciiTheme="minorHAnsi" w:hAnsiTheme="minorHAnsi" w:cstheme="minorHAnsi"/>
          <w:sz w:val="22"/>
          <w:szCs w:val="22"/>
          <w:lang w:val="en-GB"/>
        </w:rPr>
      </w:pPr>
      <w:r w:rsidRPr="00AB383C">
        <w:rPr>
          <w:rFonts w:asciiTheme="minorHAnsi" w:hAnsiTheme="minorHAnsi" w:cstheme="minorHAnsi"/>
          <w:sz w:val="22"/>
          <w:szCs w:val="22"/>
          <w:lang w:val="en-GB"/>
        </w:rPr>
        <w:t xml:space="preserve">The focus of the training will be </w:t>
      </w:r>
      <w:r w:rsidR="00AB383C" w:rsidRPr="00AB383C">
        <w:rPr>
          <w:rFonts w:asciiTheme="minorHAnsi" w:hAnsiTheme="minorHAnsi" w:cstheme="minorHAnsi"/>
          <w:sz w:val="22"/>
          <w:szCs w:val="22"/>
          <w:lang w:val="en-GB"/>
        </w:rPr>
        <w:t xml:space="preserve">in </w:t>
      </w:r>
      <w:r w:rsidRPr="00AB383C">
        <w:rPr>
          <w:rFonts w:asciiTheme="minorHAnsi" w:hAnsiTheme="minorHAnsi" w:cstheme="minorHAnsi"/>
          <w:sz w:val="22"/>
          <w:szCs w:val="22"/>
          <w:lang w:val="en-GB"/>
        </w:rPr>
        <w:t>national and local strategies, laws, and policies in accordance to EU Integration.</w:t>
      </w:r>
    </w:p>
    <w:p w:rsidR="00AB383C" w:rsidRPr="00AB383C" w:rsidRDefault="00AB383C" w:rsidP="00AB383C">
      <w:pPr>
        <w:pStyle w:val="HTMLPreformatted"/>
        <w:rPr>
          <w:rFonts w:asciiTheme="minorHAnsi" w:eastAsia="Times New Roman" w:hAnsiTheme="minorHAnsi" w:cstheme="minorHAnsi"/>
          <w:sz w:val="22"/>
          <w:szCs w:val="22"/>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r w:rsidRPr="00AB383C">
        <w:rPr>
          <w:rFonts w:asciiTheme="minorHAnsi" w:eastAsia="Times New Roman" w:hAnsiTheme="minorHAnsi" w:cstheme="minorHAnsi"/>
          <w:sz w:val="22"/>
          <w:szCs w:val="22"/>
          <w:lang w:eastAsia="en-US"/>
        </w:rPr>
        <w:t>The contents of each thematic training modules to be delivered through a methodology that will provide a high degree of interaction and active involvement of the participants.</w:t>
      </w:r>
    </w:p>
    <w:p w:rsidR="00785648" w:rsidRPr="00AB383C" w:rsidRDefault="00785648"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val="en-US" w:eastAsia="en-US"/>
        </w:rPr>
      </w:pPr>
      <w:r w:rsidRPr="00AB383C">
        <w:rPr>
          <w:rFonts w:asciiTheme="minorHAnsi" w:eastAsia="Times New Roman" w:hAnsiTheme="minorHAnsi" w:cstheme="minorHAnsi"/>
          <w:b/>
          <w:sz w:val="22"/>
          <w:szCs w:val="22"/>
          <w:lang w:eastAsia="en-US"/>
        </w:rPr>
        <w:t xml:space="preserve">Term planned to implement the training in the period – </w:t>
      </w:r>
      <w:r w:rsidR="009370AE">
        <w:rPr>
          <w:rFonts w:asciiTheme="minorHAnsi" w:eastAsia="Times New Roman" w:hAnsiTheme="minorHAnsi" w:cstheme="minorHAnsi"/>
          <w:b/>
          <w:sz w:val="22"/>
          <w:szCs w:val="22"/>
          <w:lang w:eastAsia="en-US"/>
        </w:rPr>
        <w:t>March 2016.</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p>
    <w:p w:rsidR="00785648" w:rsidRPr="00AB383C" w:rsidRDefault="00785648" w:rsidP="001C04AD">
      <w:pPr>
        <w:pStyle w:val="HTMLPreformatted"/>
        <w:rPr>
          <w:rFonts w:asciiTheme="minorHAnsi" w:eastAsia="Times New Roman" w:hAnsiTheme="minorHAnsi" w:cstheme="minorHAnsi"/>
          <w:b/>
          <w:sz w:val="22"/>
          <w:szCs w:val="22"/>
        </w:rPr>
      </w:pPr>
    </w:p>
    <w:p w:rsidR="00785648" w:rsidRPr="00AB383C" w:rsidRDefault="00785648" w:rsidP="001C04AD">
      <w:pPr>
        <w:pStyle w:val="HTMLPreformatted"/>
        <w:rPr>
          <w:rFonts w:asciiTheme="minorHAnsi" w:eastAsia="Times New Roman" w:hAnsiTheme="minorHAnsi" w:cstheme="minorHAnsi"/>
          <w:b/>
          <w:sz w:val="22"/>
          <w:szCs w:val="22"/>
        </w:rPr>
      </w:pPr>
    </w:p>
    <w:p w:rsidR="00785648" w:rsidRPr="00AB383C" w:rsidRDefault="00785648" w:rsidP="001C04AD">
      <w:pPr>
        <w:pStyle w:val="HTMLPreformatted"/>
        <w:rPr>
          <w:rFonts w:asciiTheme="minorHAnsi" w:eastAsia="Times New Roman" w:hAnsiTheme="minorHAnsi" w:cstheme="minorHAnsi"/>
          <w:b/>
          <w:sz w:val="22"/>
          <w:szCs w:val="22"/>
        </w:rPr>
      </w:pPr>
    </w:p>
    <w:p w:rsidR="00785648" w:rsidRPr="00AB383C" w:rsidRDefault="00785648" w:rsidP="001C04AD">
      <w:pPr>
        <w:pStyle w:val="HTMLPreformatted"/>
        <w:rPr>
          <w:rFonts w:asciiTheme="minorHAnsi" w:eastAsia="Times New Roman" w:hAnsiTheme="minorHAnsi" w:cstheme="minorHAnsi"/>
          <w:b/>
          <w:sz w:val="22"/>
          <w:szCs w:val="22"/>
        </w:rPr>
      </w:pPr>
    </w:p>
    <w:p w:rsidR="001C04AD" w:rsidRPr="00AB383C" w:rsidRDefault="001C04AD" w:rsidP="001C04AD">
      <w:pPr>
        <w:pStyle w:val="HTMLPreformatted"/>
        <w:rPr>
          <w:rFonts w:asciiTheme="minorHAnsi" w:eastAsia="Times New Roman" w:hAnsiTheme="minorHAnsi" w:cstheme="minorHAnsi"/>
          <w:b/>
          <w:sz w:val="22"/>
          <w:szCs w:val="22"/>
        </w:rPr>
      </w:pPr>
      <w:r w:rsidRPr="00AB383C">
        <w:rPr>
          <w:rFonts w:asciiTheme="minorHAnsi" w:eastAsia="Times New Roman" w:hAnsiTheme="minorHAnsi" w:cstheme="minorHAnsi"/>
          <w:b/>
          <w:sz w:val="22"/>
          <w:szCs w:val="22"/>
        </w:rPr>
        <w:t xml:space="preserve">Type of contract </w:t>
      </w:r>
    </w:p>
    <w:p w:rsidR="001C04AD" w:rsidRPr="00AB383C" w:rsidRDefault="001C04AD" w:rsidP="001C04AD">
      <w:pPr>
        <w:pStyle w:val="HTMLPreformatted"/>
        <w:rPr>
          <w:rFonts w:asciiTheme="minorHAnsi" w:eastAsia="Times New Roman" w:hAnsiTheme="minorHAnsi" w:cstheme="minorHAnsi"/>
          <w:b/>
          <w:sz w:val="22"/>
          <w:szCs w:val="22"/>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The service includes the following specific responsibilities:</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Preparation of program content for each module</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Pre- and post evaluation tool</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r w:rsidRPr="00AB383C">
        <w:rPr>
          <w:rFonts w:asciiTheme="minorHAnsi" w:eastAsia="Times New Roman" w:hAnsiTheme="minorHAnsi" w:cstheme="minorHAnsi"/>
          <w:sz w:val="22"/>
          <w:szCs w:val="22"/>
          <w:lang w:eastAsia="en-US"/>
        </w:rPr>
        <w:t>- Final report includes the results of the evaluation of the training by the participants</w:t>
      </w:r>
    </w:p>
    <w:p w:rsidR="001C04AD" w:rsidRPr="00AB383C" w:rsidRDefault="001C04AD" w:rsidP="001C04AD">
      <w:pPr>
        <w:pStyle w:val="HTMLPreformatted"/>
        <w:rPr>
          <w:rFonts w:asciiTheme="minorHAnsi" w:eastAsia="Times New Roman" w:hAnsiTheme="minorHAnsi" w:cstheme="minorHAnsi"/>
          <w:b/>
          <w:sz w:val="22"/>
          <w:szCs w:val="22"/>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eastAsia="en-US"/>
        </w:rPr>
      </w:pPr>
      <w:r w:rsidRPr="00AB383C">
        <w:rPr>
          <w:rFonts w:asciiTheme="minorHAnsi" w:eastAsia="Times New Roman" w:hAnsiTheme="minorHAnsi" w:cstheme="minorHAnsi"/>
          <w:b/>
          <w:sz w:val="22"/>
          <w:szCs w:val="22"/>
          <w:lang w:eastAsia="en-US"/>
        </w:rPr>
        <w:t xml:space="preserve">Required Qualifications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r w:rsidRPr="00AB383C">
        <w:rPr>
          <w:rFonts w:asciiTheme="minorHAnsi" w:eastAsia="Times New Roman" w:hAnsiTheme="minorHAnsi" w:cstheme="minorHAnsi"/>
          <w:sz w:val="22"/>
          <w:szCs w:val="22"/>
          <w:lang w:eastAsia="en-US"/>
        </w:rPr>
        <w:t>Experts / trainers should have the following qualifications and skills:</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University Degree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Experience in designing and conducting training using modern interactive methods of adult learning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Expertise in the field of gender and gender relations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Knowledge of Gender Equality policies in Kosovo;</w:t>
      </w:r>
    </w:p>
    <w:p w:rsidR="00AB383C" w:rsidRPr="00AB383C" w:rsidRDefault="001C04AD" w:rsidP="00AB383C">
      <w:pPr>
        <w:rPr>
          <w:rFonts w:asciiTheme="minorHAnsi" w:eastAsia="Times New Roman" w:hAnsiTheme="minorHAnsi" w:cstheme="minorHAnsi"/>
          <w:sz w:val="22"/>
          <w:szCs w:val="22"/>
        </w:rPr>
      </w:pPr>
      <w:r w:rsidRPr="00AB383C">
        <w:rPr>
          <w:rFonts w:asciiTheme="minorHAnsi" w:eastAsia="Times New Roman" w:hAnsiTheme="minorHAnsi" w:cstheme="minorHAnsi"/>
          <w:sz w:val="22"/>
          <w:szCs w:val="22"/>
          <w:lang w:eastAsia="en-US"/>
        </w:rPr>
        <w:t xml:space="preserve">• </w:t>
      </w:r>
      <w:r w:rsidR="00AB383C" w:rsidRPr="00AB383C">
        <w:rPr>
          <w:rFonts w:asciiTheme="minorHAnsi" w:eastAsia="Times New Roman" w:hAnsiTheme="minorHAnsi" w:cstheme="minorHAnsi"/>
          <w:sz w:val="22"/>
          <w:szCs w:val="22"/>
        </w:rPr>
        <w:t>Expertise of EU policies in the area of gender equality</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val="en-US" w:eastAsia="en-US"/>
        </w:rPr>
      </w:pPr>
      <w:r w:rsidRPr="00AB383C">
        <w:rPr>
          <w:rFonts w:asciiTheme="minorHAnsi" w:eastAsia="Times New Roman" w:hAnsiTheme="minorHAnsi" w:cstheme="minorHAnsi"/>
          <w:b/>
          <w:sz w:val="22"/>
          <w:szCs w:val="22"/>
          <w:lang w:eastAsia="en-US"/>
        </w:rPr>
        <w:t>Required Documents</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The offer must contain the following:</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Detailed curriculum vitae (CV)</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r w:rsidRPr="00AB383C">
        <w:rPr>
          <w:rFonts w:asciiTheme="minorHAnsi" w:eastAsia="Times New Roman" w:hAnsiTheme="minorHAnsi" w:cstheme="minorHAnsi"/>
          <w:sz w:val="22"/>
          <w:szCs w:val="22"/>
          <w:lang w:eastAsia="en-US"/>
        </w:rPr>
        <w:t>• Reference list of trainings that should involve the topic and the target group</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eastAsia="en-US"/>
        </w:rPr>
      </w:pPr>
    </w:p>
    <w:p w:rsidR="001C04AD" w:rsidRPr="00AB383C" w:rsidRDefault="001C04AD" w:rsidP="001C04AD">
      <w:pPr>
        <w:pStyle w:val="HTMLPreformatted"/>
        <w:rPr>
          <w:rFonts w:asciiTheme="minorHAnsi" w:hAnsiTheme="minorHAnsi" w:cstheme="minorHAnsi"/>
          <w:sz w:val="22"/>
          <w:szCs w:val="22"/>
        </w:rPr>
      </w:pPr>
      <w:r w:rsidRPr="00AB383C">
        <w:rPr>
          <w:rFonts w:asciiTheme="minorHAnsi" w:eastAsia="Times New Roman" w:hAnsiTheme="minorHAnsi" w:cstheme="minorHAnsi"/>
          <w:b/>
          <w:sz w:val="22"/>
          <w:szCs w:val="22"/>
        </w:rPr>
        <w:t>Selection Criteria:</w:t>
      </w:r>
      <w:r w:rsidRPr="00AB383C">
        <w:rPr>
          <w:rFonts w:asciiTheme="minorHAnsi" w:hAnsiTheme="minorHAnsi" w:cstheme="minorHAnsi"/>
          <w:sz w:val="22"/>
          <w:szCs w:val="22"/>
        </w:rPr>
        <w:t xml:space="preserve"> </w:t>
      </w:r>
    </w:p>
    <w:p w:rsidR="001C04AD" w:rsidRPr="00AB383C" w:rsidRDefault="001C04AD" w:rsidP="001C04AD">
      <w:pPr>
        <w:pStyle w:val="HTMLPreformatted"/>
        <w:rPr>
          <w:rFonts w:asciiTheme="minorHAnsi" w:eastAsia="Times New Roman" w:hAnsiTheme="minorHAnsi" w:cstheme="minorHAnsi"/>
          <w:sz w:val="22"/>
          <w:szCs w:val="22"/>
        </w:rPr>
      </w:pPr>
      <w:r w:rsidRPr="00AB383C">
        <w:rPr>
          <w:rFonts w:asciiTheme="minorHAnsi" w:eastAsia="Times New Roman" w:hAnsiTheme="minorHAnsi" w:cstheme="minorHAnsi"/>
          <w:sz w:val="22"/>
          <w:szCs w:val="22"/>
        </w:rPr>
        <w:t>Criteria for selection of trainers are:</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xml:space="preserve">• Expertise in the subject for which they apply: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r w:rsidRPr="00AB383C">
        <w:rPr>
          <w:rFonts w:asciiTheme="minorHAnsi" w:eastAsia="Times New Roman" w:hAnsiTheme="minorHAnsi" w:cstheme="minorHAnsi"/>
          <w:sz w:val="22"/>
          <w:szCs w:val="22"/>
          <w:lang w:eastAsia="en-US"/>
        </w:rPr>
        <w:t>• Previous experience in the devel</w:t>
      </w:r>
      <w:r w:rsidR="00785648" w:rsidRPr="00AB383C">
        <w:rPr>
          <w:rFonts w:asciiTheme="minorHAnsi" w:eastAsia="Times New Roman" w:hAnsiTheme="minorHAnsi" w:cstheme="minorHAnsi"/>
          <w:sz w:val="22"/>
          <w:szCs w:val="22"/>
          <w:lang w:eastAsia="en-US"/>
        </w:rPr>
        <w:t>opment and delivery of training:</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lang w:eastAsia="en-US"/>
        </w:rPr>
      </w:pPr>
      <w:r w:rsidRPr="00AB383C">
        <w:rPr>
          <w:rFonts w:asciiTheme="minorHAnsi" w:eastAsia="Times New Roman" w:hAnsiTheme="minorHAnsi" w:cstheme="minorHAnsi"/>
          <w:b/>
          <w:sz w:val="22"/>
          <w:szCs w:val="22"/>
          <w:lang w:eastAsia="en-US"/>
        </w:rPr>
        <w:t>Deadline</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eastAsia="en-US"/>
        </w:rPr>
      </w:pPr>
    </w:p>
    <w:p w:rsidR="00785648" w:rsidRPr="00AB383C" w:rsidRDefault="00785648" w:rsidP="00785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r w:rsidRPr="00AB383C">
        <w:rPr>
          <w:rFonts w:asciiTheme="minorHAnsi" w:hAnsiTheme="minorHAnsi" w:cstheme="minorHAnsi"/>
          <w:sz w:val="22"/>
          <w:szCs w:val="22"/>
          <w:lang w:val="en-US" w:eastAsia="en-US"/>
        </w:rPr>
        <w:t>If you need further information please don’t hesitate to contact us.</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r w:rsidRPr="00AB383C">
        <w:rPr>
          <w:rFonts w:asciiTheme="minorHAnsi" w:eastAsia="Times New Roman" w:hAnsiTheme="minorHAnsi" w:cstheme="minorHAnsi"/>
          <w:sz w:val="22"/>
          <w:szCs w:val="22"/>
          <w:lang w:eastAsia="en-US"/>
        </w:rPr>
        <w:t xml:space="preserve">Offers should be submitted by </w:t>
      </w:r>
      <w:r w:rsidR="009370AE" w:rsidRPr="009370AE">
        <w:rPr>
          <w:rFonts w:asciiTheme="minorHAnsi" w:eastAsia="Times New Roman" w:hAnsiTheme="minorHAnsi" w:cstheme="minorHAnsi"/>
          <w:b/>
          <w:sz w:val="22"/>
          <w:szCs w:val="22"/>
          <w:lang w:eastAsia="en-US"/>
        </w:rPr>
        <w:t>29 February 2016</w:t>
      </w:r>
      <w:r w:rsidRPr="00AB383C">
        <w:rPr>
          <w:rFonts w:asciiTheme="minorHAnsi" w:eastAsia="Times New Roman" w:hAnsiTheme="minorHAnsi" w:cstheme="minorHAnsi"/>
          <w:sz w:val="22"/>
          <w:szCs w:val="22"/>
          <w:lang w:eastAsia="en-US"/>
        </w:rPr>
        <w:t xml:space="preserve"> by e- mail at:</w:t>
      </w:r>
      <w:r w:rsidRPr="00AB383C">
        <w:rPr>
          <w:rFonts w:asciiTheme="minorHAnsi" w:hAnsiTheme="minorHAnsi" w:cstheme="minorHAnsi"/>
          <w:sz w:val="22"/>
          <w:szCs w:val="22"/>
          <w:lang w:val="en-US" w:eastAsia="en-US"/>
        </w:rPr>
        <w:t xml:space="preserve"> qksgj_kgsc@ yahoo.com.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785648" w:rsidRPr="00AB383C" w:rsidRDefault="00785648"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r w:rsidRPr="00AB383C">
        <w:rPr>
          <w:rFonts w:asciiTheme="minorHAnsi" w:hAnsiTheme="minorHAnsi" w:cstheme="minorHAnsi"/>
          <w:sz w:val="22"/>
          <w:szCs w:val="22"/>
          <w:lang w:val="en-US" w:eastAsia="en-US"/>
        </w:rPr>
        <w:t>Thank you in advance,</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eastAsia="en-US"/>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lang w:val="en-US" w:eastAsia="en-US"/>
        </w:rPr>
      </w:pPr>
      <w:r w:rsidRPr="00AB383C">
        <w:rPr>
          <w:rFonts w:asciiTheme="minorHAnsi" w:hAnsiTheme="minorHAnsi" w:cstheme="minorHAnsi"/>
          <w:b/>
          <w:sz w:val="22"/>
          <w:szCs w:val="22"/>
          <w:lang w:val="en-US" w:eastAsia="en-US"/>
        </w:rPr>
        <w:t>Kosovar Gender Studies</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rPr>
      </w:pPr>
      <w:r w:rsidRPr="00AB383C">
        <w:rPr>
          <w:rFonts w:asciiTheme="minorHAnsi" w:hAnsiTheme="minorHAnsi" w:cstheme="minorHAnsi"/>
          <w:color w:val="222222"/>
          <w:sz w:val="22"/>
          <w:szCs w:val="22"/>
        </w:rPr>
        <w:t>Address: NënaTereze 18/1, Prishtinë, Kosovë</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rPr>
      </w:pPr>
      <w:r w:rsidRPr="00AB383C">
        <w:rPr>
          <w:rFonts w:asciiTheme="minorHAnsi" w:hAnsiTheme="minorHAnsi" w:cstheme="minorHAnsi"/>
          <w:color w:val="222222"/>
          <w:sz w:val="22"/>
          <w:szCs w:val="22"/>
        </w:rPr>
        <w:t>Tel: + 381(0) 38 735 991 </w:t>
      </w: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 w:val="22"/>
          <w:szCs w:val="22"/>
        </w:rPr>
      </w:pPr>
      <w:r w:rsidRPr="00AB383C">
        <w:rPr>
          <w:rFonts w:asciiTheme="minorHAnsi" w:hAnsiTheme="minorHAnsi" w:cstheme="minorHAnsi"/>
          <w:color w:val="222222"/>
          <w:sz w:val="22"/>
          <w:szCs w:val="22"/>
        </w:rPr>
        <w:t>Email:</w:t>
      </w:r>
      <w:r w:rsidRPr="00AB383C">
        <w:rPr>
          <w:rFonts w:asciiTheme="minorHAnsi" w:hAnsiTheme="minorHAnsi" w:cstheme="minorHAnsi"/>
          <w:sz w:val="22"/>
          <w:szCs w:val="22"/>
          <w:lang w:val="en-US" w:eastAsia="en-US"/>
        </w:rPr>
        <w:t xml:space="preserve"> qksgj_kgsc@ yahoo.com</w:t>
      </w:r>
    </w:p>
    <w:p w:rsidR="001C04AD" w:rsidRPr="00AB383C" w:rsidRDefault="001C04AD" w:rsidP="00B07634">
      <w:pPr>
        <w:pStyle w:val="NormalWeb"/>
        <w:shd w:val="clear" w:color="auto" w:fill="FFFFFF"/>
        <w:tabs>
          <w:tab w:val="left" w:pos="5496"/>
        </w:tabs>
        <w:spacing w:before="0" w:beforeAutospacing="0" w:after="0" w:afterAutospacing="0"/>
        <w:rPr>
          <w:rFonts w:asciiTheme="minorHAnsi" w:hAnsiTheme="minorHAnsi" w:cstheme="minorHAnsi"/>
          <w:color w:val="222222"/>
          <w:sz w:val="22"/>
          <w:szCs w:val="22"/>
        </w:rPr>
      </w:pPr>
      <w:r w:rsidRPr="00AB383C">
        <w:rPr>
          <w:rFonts w:asciiTheme="minorHAnsi" w:hAnsiTheme="minorHAnsi" w:cstheme="minorHAnsi"/>
          <w:color w:val="222222"/>
          <w:sz w:val="22"/>
          <w:szCs w:val="22"/>
        </w:rPr>
        <w:t>Web:</w:t>
      </w:r>
      <w:r w:rsidRPr="00AB383C">
        <w:rPr>
          <w:rStyle w:val="apple-converted-space"/>
          <w:rFonts w:asciiTheme="minorHAnsi" w:eastAsia="Cambria" w:hAnsiTheme="minorHAnsi" w:cstheme="minorHAnsi"/>
          <w:color w:val="222222"/>
          <w:sz w:val="22"/>
          <w:szCs w:val="22"/>
        </w:rPr>
        <w:t> </w:t>
      </w:r>
      <w:hyperlink r:id="rId7" w:tgtFrame="_blank" w:history="1">
        <w:r w:rsidRPr="00AB383C">
          <w:rPr>
            <w:rStyle w:val="Hyperlink"/>
            <w:rFonts w:asciiTheme="minorHAnsi" w:hAnsiTheme="minorHAnsi" w:cstheme="minorHAnsi"/>
            <w:color w:val="1155CC"/>
            <w:sz w:val="22"/>
            <w:szCs w:val="22"/>
          </w:rPr>
          <w:t>www.kgscenter.net</w:t>
        </w:r>
      </w:hyperlink>
      <w:r w:rsidR="00B07634">
        <w:tab/>
      </w:r>
    </w:p>
    <w:p w:rsidR="001C04AD" w:rsidRPr="00AB383C" w:rsidRDefault="001C04AD" w:rsidP="001C04AD">
      <w:pPr>
        <w:pStyle w:val="NormalWeb"/>
        <w:shd w:val="clear" w:color="auto" w:fill="FFFFFF"/>
        <w:spacing w:before="0" w:beforeAutospacing="0" w:after="0" w:afterAutospacing="0"/>
        <w:jc w:val="both"/>
        <w:rPr>
          <w:rFonts w:asciiTheme="minorHAnsi" w:eastAsia="Cambria" w:hAnsiTheme="minorHAnsi" w:cstheme="minorHAnsi"/>
          <w:b/>
          <w:color w:val="D89290"/>
          <w:sz w:val="22"/>
          <w:szCs w:val="22"/>
        </w:rPr>
      </w:pPr>
    </w:p>
    <w:p w:rsidR="001C04AD" w:rsidRPr="00AB383C" w:rsidRDefault="001C04AD" w:rsidP="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US" w:eastAsia="en-US"/>
        </w:rPr>
      </w:pPr>
    </w:p>
    <w:sectPr w:rsidR="001C04AD" w:rsidRPr="00AB383C" w:rsidSect="00AE0312">
      <w:footerReference w:type="even" r:id="rId8"/>
      <w:footerReference w:type="default" r:id="rId9"/>
      <w:headerReference w:type="first" r:id="rId10"/>
      <w:footerReference w:type="first" r:id="rId11"/>
      <w:pgSz w:w="11906" w:h="16838"/>
      <w:pgMar w:top="851" w:right="1134" w:bottom="851" w:left="1134" w:header="709" w:footer="5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BE0" w:rsidRDefault="00BF3BE0" w:rsidP="001319DD">
      <w:r>
        <w:separator/>
      </w:r>
    </w:p>
  </w:endnote>
  <w:endnote w:type="continuationSeparator" w:id="1">
    <w:p w:rsidR="00BF3BE0" w:rsidRDefault="00BF3BE0" w:rsidP="001319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3A" w:rsidRDefault="00FF319D" w:rsidP="00AE0312">
    <w:pPr>
      <w:pStyle w:val="Footer"/>
      <w:framePr w:wrap="around" w:vAnchor="text" w:hAnchor="margin" w:xAlign="right" w:y="1"/>
      <w:rPr>
        <w:rStyle w:val="PageNumber"/>
      </w:rPr>
    </w:pPr>
    <w:r>
      <w:rPr>
        <w:rStyle w:val="PageNumber"/>
      </w:rPr>
      <w:fldChar w:fldCharType="begin"/>
    </w:r>
    <w:r w:rsidR="001C04AD">
      <w:rPr>
        <w:rStyle w:val="PageNumber"/>
      </w:rPr>
      <w:instrText xml:space="preserve">PAGE  </w:instrText>
    </w:r>
    <w:r>
      <w:rPr>
        <w:rStyle w:val="PageNumber"/>
      </w:rPr>
      <w:fldChar w:fldCharType="end"/>
    </w:r>
  </w:p>
  <w:p w:rsidR="00F63C90" w:rsidRDefault="001C04AD" w:rsidP="00395C3A">
    <w:pPr>
      <w:ind w:right="360"/>
    </w:pPr>
    <w:r>
      <w:continuationSeparator/>
    </w:r>
  </w:p>
  <w:p w:rsidR="00F63C90" w:rsidRDefault="00BF3BE0"/>
  <w:p w:rsidR="00F63C90" w:rsidRDefault="00BF3B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E" w:rsidRPr="0034007A" w:rsidRDefault="009370AE" w:rsidP="009370AE">
    <w:pPr>
      <w:rPr>
        <w:rFonts w:ascii="Calibri" w:hAnsi="Calibri" w:cs="Calibri"/>
        <w:b/>
        <w:color w:val="5F497A"/>
        <w:sz w:val="28"/>
        <w:szCs w:val="28"/>
        <w:lang w:val="en-US"/>
      </w:rPr>
    </w:pPr>
    <w:r>
      <w:rPr>
        <w:noProof/>
        <w:lang w:val="en-US" w:eastAsia="en-US"/>
      </w:rPr>
      <w:drawing>
        <wp:inline distT="0" distB="0" distL="0" distR="0">
          <wp:extent cx="752475" cy="495300"/>
          <wp:effectExtent l="19050" t="0" r="9525" b="0"/>
          <wp:docPr id="19" name="Picture 19" descr="C:\Users\qksgj03\Desktop\Kvinna Till Kvinna-2015\DOCUME~1\frkovsa\LOCALS~1\Temp\att27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qksgj03\Desktop\Kvinna Till Kvinna-2015\DOCUME~1\frkovsa\LOCALS~1\Temp\att27a7b.jpg"/>
                  <pic:cNvPicPr>
                    <a:picLocks noChangeAspect="1" noChangeArrowheads="1"/>
                  </pic:cNvPicPr>
                </pic:nvPicPr>
                <pic:blipFill>
                  <a:blip r:embed="rId1"/>
                  <a:srcRect/>
                  <a:stretch>
                    <a:fillRect/>
                  </a:stretch>
                </pic:blipFill>
                <pic:spPr bwMode="auto">
                  <a:xfrm>
                    <a:off x="0" y="0"/>
                    <a:ext cx="752475" cy="495300"/>
                  </a:xfrm>
                  <a:prstGeom prst="rect">
                    <a:avLst/>
                  </a:prstGeom>
                  <a:noFill/>
                  <a:ln w="9525">
                    <a:noFill/>
                    <a:miter lim="800000"/>
                    <a:headEnd/>
                    <a:tailEnd/>
                  </a:ln>
                </pic:spPr>
              </pic:pic>
            </a:graphicData>
          </a:graphic>
        </wp:inline>
      </w:drawing>
    </w:r>
    <w:r>
      <w:rPr>
        <w:noProof/>
        <w:lang w:val="en-US" w:eastAsia="en-US"/>
      </w:rPr>
      <w:drawing>
        <wp:inline distT="0" distB="0" distL="0" distR="0">
          <wp:extent cx="819150" cy="704063"/>
          <wp:effectExtent l="19050" t="0" r="0" b="0"/>
          <wp:docPr id="5" name="Picture 8" descr="C:\Users\qksgj03\Desktop\Kvinna Till Kvinna-2015\Logos\K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ksgj03\Desktop\Kvinna Till Kvinna-2015\Logos\KtK Logo.jpg"/>
                  <pic:cNvPicPr>
                    <a:picLocks noChangeAspect="1" noChangeArrowheads="1"/>
                  </pic:cNvPicPr>
                </pic:nvPicPr>
                <pic:blipFill>
                  <a:blip r:embed="rId2"/>
                  <a:srcRect/>
                  <a:stretch>
                    <a:fillRect/>
                  </a:stretch>
                </pic:blipFill>
                <pic:spPr bwMode="auto">
                  <a:xfrm>
                    <a:off x="0" y="0"/>
                    <a:ext cx="819150" cy="704063"/>
                  </a:xfrm>
                  <a:prstGeom prst="rect">
                    <a:avLst/>
                  </a:prstGeom>
                  <a:noFill/>
                  <a:ln w="9525">
                    <a:noFill/>
                    <a:miter lim="800000"/>
                    <a:headEnd/>
                    <a:tailEnd/>
                  </a:ln>
                </pic:spPr>
              </pic:pic>
            </a:graphicData>
          </a:graphic>
        </wp:inline>
      </w:drawing>
    </w:r>
    <w:r>
      <w:rPr>
        <w:noProof/>
        <w:lang w:val="en-US" w:eastAsia="en-US"/>
      </w:rPr>
      <w:drawing>
        <wp:inline distT="0" distB="0" distL="0" distR="0">
          <wp:extent cx="650838" cy="628650"/>
          <wp:effectExtent l="19050" t="0" r="0" b="0"/>
          <wp:docPr id="6" name="Picture 13" descr="C:\Users\qksgj03\Desktop\Kvinna Till Kvinna-2015\Logos\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ksgj03\Desktop\Kvinna Till Kvinna-2015\Logos\Sida Logo.jpg"/>
                  <pic:cNvPicPr>
                    <a:picLocks noChangeAspect="1" noChangeArrowheads="1"/>
                  </pic:cNvPicPr>
                </pic:nvPicPr>
                <pic:blipFill>
                  <a:blip r:embed="rId3"/>
                  <a:srcRect/>
                  <a:stretch>
                    <a:fillRect/>
                  </a:stretch>
                </pic:blipFill>
                <pic:spPr bwMode="auto">
                  <a:xfrm>
                    <a:off x="0" y="0"/>
                    <a:ext cx="650838" cy="628650"/>
                  </a:xfrm>
                  <a:prstGeom prst="rect">
                    <a:avLst/>
                  </a:prstGeom>
                  <a:noFill/>
                  <a:ln w="9525">
                    <a:noFill/>
                    <a:miter lim="800000"/>
                    <a:headEnd/>
                    <a:tailEnd/>
                  </a:ln>
                </pic:spPr>
              </pic:pic>
            </a:graphicData>
          </a:graphic>
        </wp:inline>
      </w:drawing>
    </w:r>
    <w:r>
      <w:rPr>
        <w:lang w:val="en-US"/>
      </w:rPr>
      <w:t xml:space="preserve">                                                </w:t>
    </w:r>
    <w:r>
      <w:rPr>
        <w:rFonts w:ascii="Calibri" w:hAnsi="Calibri" w:cs="Calibri"/>
        <w:sz w:val="16"/>
        <w:lang w:val="en-US"/>
      </w:rPr>
      <w:t>Implemented by:</w:t>
    </w:r>
    <w:r>
      <w:rPr>
        <w:noProof/>
        <w:lang w:val="en-US" w:eastAsia="en-US"/>
      </w:rPr>
      <w:drawing>
        <wp:inline distT="0" distB="0" distL="0" distR="0">
          <wp:extent cx="771525" cy="609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771525" cy="609600"/>
                  </a:xfrm>
                  <a:prstGeom prst="rect">
                    <a:avLst/>
                  </a:prstGeom>
                  <a:noFill/>
                  <a:ln w="9525">
                    <a:noFill/>
                    <a:miter lim="800000"/>
                    <a:headEnd/>
                    <a:tailEnd/>
                  </a:ln>
                </pic:spPr>
              </pic:pic>
            </a:graphicData>
          </a:graphic>
        </wp:inline>
      </w:drawing>
    </w:r>
    <w:r>
      <w:rPr>
        <w:noProof/>
        <w:lang w:val="en-US" w:eastAsia="en-US"/>
      </w:rPr>
      <w:t xml:space="preserve">                              </w:t>
    </w:r>
    <w:r w:rsidRPr="00AA5B63">
      <w:rPr>
        <w:rFonts w:asciiTheme="minorHAnsi" w:hAnsiTheme="minorHAnsi" w:cstheme="minorHAnsi"/>
        <w:sz w:val="16"/>
        <w:szCs w:val="16"/>
        <w:lang w:val="en-US"/>
      </w:rPr>
      <w:t xml:space="preserve">An EU Funded Project managed by the European Union office in Kosovo </w:t>
    </w:r>
    <w:r>
      <w:rPr>
        <w:rFonts w:asciiTheme="minorHAnsi" w:hAnsiTheme="minorHAnsi" w:cstheme="minorHAnsi"/>
        <w:iCs/>
        <w:sz w:val="16"/>
      </w:rPr>
      <w:t>.</w:t>
    </w:r>
  </w:p>
  <w:p w:rsidR="009370AE" w:rsidRPr="0034007A" w:rsidRDefault="009370AE" w:rsidP="009370AE">
    <w:pPr>
      <w:rPr>
        <w:rFonts w:ascii="Calibri" w:hAnsi="Calibri" w:cs="Calibri"/>
        <w:iCs/>
        <w:sz w:val="16"/>
      </w:rPr>
    </w:pPr>
    <w:r w:rsidRPr="0034007A">
      <w:rPr>
        <w:rFonts w:ascii="Calibri" w:hAnsi="Calibri" w:cs="Calibri"/>
        <w:b/>
        <w:iCs/>
        <w:sz w:val="16"/>
      </w:rPr>
      <w:t>"This publication has been produced with the assistance of the European Union</w:t>
    </w:r>
    <w:r>
      <w:rPr>
        <w:rFonts w:ascii="Calibri" w:hAnsi="Calibri" w:cs="Calibri"/>
        <w:b/>
        <w:iCs/>
        <w:sz w:val="16"/>
      </w:rPr>
      <w:t>,</w:t>
    </w:r>
    <w:r w:rsidRPr="00AA5B63">
      <w:rPr>
        <w:rFonts w:asciiTheme="minorHAnsi" w:hAnsiTheme="minorHAnsi" w:cstheme="minorHAnsi"/>
        <w:i/>
        <w:iCs/>
        <w:sz w:val="16"/>
      </w:rPr>
      <w:t xml:space="preserve"> </w:t>
    </w:r>
    <w:r w:rsidRPr="00AA5B63">
      <w:rPr>
        <w:rFonts w:asciiTheme="minorHAnsi" w:hAnsiTheme="minorHAnsi" w:cstheme="minorHAnsi"/>
        <w:b/>
        <w:iCs/>
        <w:sz w:val="16"/>
      </w:rPr>
      <w:t xml:space="preserve">Swedish International Development Cooperation Agency (Sida) and Kvinna till Kvinna. </w:t>
    </w:r>
    <w:r w:rsidRPr="00AA5B63">
      <w:rPr>
        <w:rFonts w:ascii="Calibri" w:hAnsi="Calibri" w:cs="Calibri"/>
        <w:b/>
        <w:iCs/>
        <w:sz w:val="16"/>
      </w:rPr>
      <w:t xml:space="preserve"> The contents of this publication are the sole responsibility of Kosovar Gender Studies Center and can in no way be taken to reflect the views of the European Union, Sida and Kvinna till Kvilnna ."</w:t>
    </w:r>
  </w:p>
  <w:p w:rsidR="00AE0312" w:rsidRDefault="00BF3BE0" w:rsidP="006112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7A" w:rsidRPr="0034007A" w:rsidRDefault="00AA5B63" w:rsidP="00AA5B63">
    <w:pPr>
      <w:rPr>
        <w:rFonts w:ascii="Calibri" w:hAnsi="Calibri" w:cs="Calibri"/>
        <w:b/>
        <w:color w:val="5F497A"/>
        <w:sz w:val="28"/>
        <w:szCs w:val="28"/>
        <w:lang w:val="en-US"/>
      </w:rPr>
    </w:pPr>
    <w:r w:rsidRPr="00FF319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9pt">
          <v:imagedata r:id="rId1" r:href="rId2"/>
        </v:shape>
      </w:pict>
    </w:r>
    <w:r>
      <w:rPr>
        <w:noProof/>
        <w:lang w:val="en-US" w:eastAsia="en-US"/>
      </w:rPr>
      <w:drawing>
        <wp:inline distT="0" distB="0" distL="0" distR="0">
          <wp:extent cx="819150" cy="704063"/>
          <wp:effectExtent l="19050" t="0" r="0" b="0"/>
          <wp:docPr id="2" name="Picture 8" descr="C:\Users\qksgj03\Desktop\Kvinna Till Kvinna-2015\Logos\K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ksgj03\Desktop\Kvinna Till Kvinna-2015\Logos\KtK Logo.jpg"/>
                  <pic:cNvPicPr>
                    <a:picLocks noChangeAspect="1" noChangeArrowheads="1"/>
                  </pic:cNvPicPr>
                </pic:nvPicPr>
                <pic:blipFill>
                  <a:blip r:embed="rId3"/>
                  <a:srcRect/>
                  <a:stretch>
                    <a:fillRect/>
                  </a:stretch>
                </pic:blipFill>
                <pic:spPr bwMode="auto">
                  <a:xfrm>
                    <a:off x="0" y="0"/>
                    <a:ext cx="819150" cy="704063"/>
                  </a:xfrm>
                  <a:prstGeom prst="rect">
                    <a:avLst/>
                  </a:prstGeom>
                  <a:noFill/>
                  <a:ln w="9525">
                    <a:noFill/>
                    <a:miter lim="800000"/>
                    <a:headEnd/>
                    <a:tailEnd/>
                  </a:ln>
                </pic:spPr>
              </pic:pic>
            </a:graphicData>
          </a:graphic>
        </wp:inline>
      </w:drawing>
    </w:r>
    <w:r>
      <w:rPr>
        <w:noProof/>
        <w:lang w:val="en-US" w:eastAsia="en-US"/>
      </w:rPr>
      <w:drawing>
        <wp:inline distT="0" distB="0" distL="0" distR="0">
          <wp:extent cx="650838" cy="628650"/>
          <wp:effectExtent l="19050" t="0" r="0" b="0"/>
          <wp:docPr id="4" name="Picture 13" descr="C:\Users\qksgj03\Desktop\Kvinna Till Kvinna-2015\Logos\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ksgj03\Desktop\Kvinna Till Kvinna-2015\Logos\Sida Logo.jpg"/>
                  <pic:cNvPicPr>
                    <a:picLocks noChangeAspect="1" noChangeArrowheads="1"/>
                  </pic:cNvPicPr>
                </pic:nvPicPr>
                <pic:blipFill>
                  <a:blip r:embed="rId4"/>
                  <a:srcRect/>
                  <a:stretch>
                    <a:fillRect/>
                  </a:stretch>
                </pic:blipFill>
                <pic:spPr bwMode="auto">
                  <a:xfrm>
                    <a:off x="0" y="0"/>
                    <a:ext cx="650838" cy="628650"/>
                  </a:xfrm>
                  <a:prstGeom prst="rect">
                    <a:avLst/>
                  </a:prstGeom>
                  <a:noFill/>
                  <a:ln w="9525">
                    <a:noFill/>
                    <a:miter lim="800000"/>
                    <a:headEnd/>
                    <a:tailEnd/>
                  </a:ln>
                </pic:spPr>
              </pic:pic>
            </a:graphicData>
          </a:graphic>
        </wp:inline>
      </w:drawing>
    </w:r>
    <w:r w:rsidR="001C04AD">
      <w:rPr>
        <w:lang w:val="en-US"/>
      </w:rPr>
      <w:t xml:space="preserve">                     </w:t>
    </w:r>
    <w:r>
      <w:rPr>
        <w:lang w:val="en-US"/>
      </w:rPr>
      <w:t xml:space="preserve">                           </w:t>
    </w:r>
    <w:r w:rsidR="001C04AD">
      <w:rPr>
        <w:rFonts w:ascii="Calibri" w:hAnsi="Calibri" w:cs="Calibri"/>
        <w:sz w:val="16"/>
        <w:lang w:val="en-US"/>
      </w:rPr>
      <w:t>Implemented by:</w:t>
    </w:r>
    <w:r w:rsidRPr="00FF319D">
      <w:rPr>
        <w:noProof/>
        <w:lang w:val="en-US" w:eastAsia="en-US"/>
      </w:rPr>
      <w:pict>
        <v:shape id="_x0000_i1026" type="#_x0000_t75" style="width:60.75pt;height:48pt;visibility:visible">
          <v:imagedata r:id="rId5" o:title=""/>
        </v:shape>
      </w:pict>
    </w:r>
    <w:r w:rsidR="001C04AD">
      <w:rPr>
        <w:noProof/>
        <w:lang w:val="en-US" w:eastAsia="en-US"/>
      </w:rPr>
      <w:t xml:space="preserve">                              </w:t>
    </w:r>
    <w:r w:rsidR="001C04AD" w:rsidRPr="00AA5B63">
      <w:rPr>
        <w:rFonts w:asciiTheme="minorHAnsi" w:hAnsiTheme="minorHAnsi" w:cstheme="minorHAnsi"/>
        <w:sz w:val="16"/>
        <w:szCs w:val="16"/>
        <w:lang w:val="en-US"/>
      </w:rPr>
      <w:t>An EU Funded Project managed by the European Union office in Kosovo</w:t>
    </w:r>
    <w:r w:rsidRPr="00AA5B63">
      <w:rPr>
        <w:rFonts w:asciiTheme="minorHAnsi" w:hAnsiTheme="minorHAnsi" w:cstheme="minorHAnsi"/>
        <w:sz w:val="16"/>
        <w:szCs w:val="16"/>
        <w:lang w:val="en-US"/>
      </w:rPr>
      <w:t xml:space="preserve"> </w:t>
    </w:r>
    <w:r>
      <w:rPr>
        <w:rFonts w:asciiTheme="minorHAnsi" w:hAnsiTheme="minorHAnsi" w:cstheme="minorHAnsi"/>
        <w:iCs/>
        <w:sz w:val="16"/>
      </w:rPr>
      <w:t>.</w:t>
    </w:r>
  </w:p>
  <w:p w:rsidR="0034007A" w:rsidRPr="0034007A" w:rsidRDefault="001C04AD" w:rsidP="00AA5B63">
    <w:pPr>
      <w:rPr>
        <w:rFonts w:ascii="Calibri" w:hAnsi="Calibri" w:cs="Calibri"/>
        <w:iCs/>
        <w:sz w:val="16"/>
      </w:rPr>
    </w:pPr>
    <w:r w:rsidRPr="0034007A">
      <w:rPr>
        <w:rFonts w:ascii="Calibri" w:hAnsi="Calibri" w:cs="Calibri"/>
        <w:b/>
        <w:iCs/>
        <w:sz w:val="16"/>
      </w:rPr>
      <w:t>"This publication has been produced with the assistance of the European Union</w:t>
    </w:r>
    <w:r w:rsidR="00AA5B63">
      <w:rPr>
        <w:rFonts w:ascii="Calibri" w:hAnsi="Calibri" w:cs="Calibri"/>
        <w:b/>
        <w:iCs/>
        <w:sz w:val="16"/>
      </w:rPr>
      <w:t>,</w:t>
    </w:r>
    <w:r w:rsidR="00AA5B63" w:rsidRPr="00AA5B63">
      <w:rPr>
        <w:rFonts w:asciiTheme="minorHAnsi" w:hAnsiTheme="minorHAnsi" w:cstheme="minorHAnsi"/>
        <w:i/>
        <w:iCs/>
        <w:sz w:val="16"/>
      </w:rPr>
      <w:t xml:space="preserve"> </w:t>
    </w:r>
    <w:r w:rsidR="00AA5B63" w:rsidRPr="00AA5B63">
      <w:rPr>
        <w:rFonts w:asciiTheme="minorHAnsi" w:hAnsiTheme="minorHAnsi" w:cstheme="minorHAnsi"/>
        <w:b/>
        <w:iCs/>
        <w:sz w:val="16"/>
      </w:rPr>
      <w:t xml:space="preserve">Swedish International Development Cooperation Agency (Sida) and Kvinna till Kvinna. </w:t>
    </w:r>
    <w:r w:rsidRPr="00AA5B63">
      <w:rPr>
        <w:rFonts w:ascii="Calibri" w:hAnsi="Calibri" w:cs="Calibri"/>
        <w:b/>
        <w:iCs/>
        <w:sz w:val="16"/>
      </w:rPr>
      <w:t xml:space="preserve"> The contents of this publication are the sole responsibility of Kosovar Gender Studies Center and can in no way be taken to reflect the views of the European Union</w:t>
    </w:r>
    <w:r w:rsidR="00AA5B63" w:rsidRPr="00AA5B63">
      <w:rPr>
        <w:rFonts w:ascii="Calibri" w:hAnsi="Calibri" w:cs="Calibri"/>
        <w:b/>
        <w:iCs/>
        <w:sz w:val="16"/>
      </w:rPr>
      <w:t xml:space="preserve">, Sida and Kvinna till Kvilnna </w:t>
    </w:r>
    <w:r w:rsidRPr="00AA5B63">
      <w:rPr>
        <w:rFonts w:ascii="Calibri" w:hAnsi="Calibri" w:cs="Calibri"/>
        <w:b/>
        <w:iCs/>
        <w:sz w:val="16"/>
      </w:rPr>
      <w:t>."</w:t>
    </w:r>
  </w:p>
  <w:p w:rsidR="001E7A9D" w:rsidRDefault="00BF3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BE0" w:rsidRDefault="00BF3BE0" w:rsidP="001319DD">
      <w:r>
        <w:separator/>
      </w:r>
    </w:p>
  </w:footnote>
  <w:footnote w:type="continuationSeparator" w:id="1">
    <w:p w:rsidR="00BF3BE0" w:rsidRDefault="00BF3BE0" w:rsidP="00131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7A" w:rsidRDefault="00BF3BE0">
    <w:pPr>
      <w:pStyle w:val="Header"/>
    </w:pPr>
  </w:p>
  <w:p w:rsidR="0034007A" w:rsidRDefault="00FF319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58.95pt;margin-top:-12.25pt;width:602.6pt;height:102.95pt;z-index:251660288;visibility:visible;mso-position-horizontal-relative:margin;mso-position-vertical-relative:margin">
          <v:imagedata r:id="rId1" o:title="aaaa"/>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71F01"/>
    <w:multiLevelType w:val="hybridMultilevel"/>
    <w:tmpl w:val="3DC2A7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2440C"/>
    <w:multiLevelType w:val="hybridMultilevel"/>
    <w:tmpl w:val="219A5740"/>
    <w:lvl w:ilvl="0" w:tplc="83B645B4">
      <w:start w:val="1"/>
      <w:numFmt w:val="decimal"/>
      <w:lvlText w:val="%1."/>
      <w:lvlJc w:val="left"/>
      <w:pPr>
        <w:ind w:left="720" w:hanging="360"/>
      </w:pPr>
      <w:rPr>
        <w:rFonts w:ascii="Calibri" w:eastAsia="Times New Roman"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1C04AD"/>
    <w:rsid w:val="001319DD"/>
    <w:rsid w:val="001C04AD"/>
    <w:rsid w:val="00534161"/>
    <w:rsid w:val="00597498"/>
    <w:rsid w:val="00725354"/>
    <w:rsid w:val="00785648"/>
    <w:rsid w:val="009370AE"/>
    <w:rsid w:val="00A061B2"/>
    <w:rsid w:val="00A3213B"/>
    <w:rsid w:val="00AA5B63"/>
    <w:rsid w:val="00AB383C"/>
    <w:rsid w:val="00B07634"/>
    <w:rsid w:val="00B802BA"/>
    <w:rsid w:val="00BF3BE0"/>
    <w:rsid w:val="00E52E00"/>
    <w:rsid w:val="00FC7F4E"/>
    <w:rsid w:val="00FF3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AD"/>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4AD"/>
    <w:pPr>
      <w:tabs>
        <w:tab w:val="center" w:pos="4320"/>
        <w:tab w:val="right" w:pos="8640"/>
      </w:tabs>
    </w:pPr>
  </w:style>
  <w:style w:type="character" w:customStyle="1" w:styleId="FooterChar">
    <w:name w:val="Footer Char"/>
    <w:basedOn w:val="DefaultParagraphFont"/>
    <w:link w:val="Footer"/>
    <w:uiPriority w:val="99"/>
    <w:rsid w:val="001C04AD"/>
    <w:rPr>
      <w:rFonts w:ascii="Times New Roman" w:eastAsia="SimSun" w:hAnsi="Times New Roman" w:cs="Times New Roman"/>
      <w:sz w:val="24"/>
      <w:szCs w:val="24"/>
      <w:lang w:val="en-GB" w:eastAsia="en-GB"/>
    </w:rPr>
  </w:style>
  <w:style w:type="character" w:styleId="PageNumber">
    <w:name w:val="page number"/>
    <w:basedOn w:val="DefaultParagraphFont"/>
    <w:rsid w:val="001C04AD"/>
  </w:style>
  <w:style w:type="paragraph" w:styleId="Header">
    <w:name w:val="header"/>
    <w:basedOn w:val="Normal"/>
    <w:link w:val="HeaderChar"/>
    <w:uiPriority w:val="99"/>
    <w:rsid w:val="001C04AD"/>
    <w:pPr>
      <w:tabs>
        <w:tab w:val="center" w:pos="4153"/>
        <w:tab w:val="right" w:pos="8306"/>
      </w:tabs>
    </w:pPr>
  </w:style>
  <w:style w:type="character" w:customStyle="1" w:styleId="HeaderChar">
    <w:name w:val="Header Char"/>
    <w:basedOn w:val="DefaultParagraphFont"/>
    <w:link w:val="Header"/>
    <w:uiPriority w:val="99"/>
    <w:rsid w:val="001C04AD"/>
    <w:rPr>
      <w:rFonts w:ascii="Times New Roman" w:eastAsia="SimSun" w:hAnsi="Times New Roman" w:cs="Times New Roman"/>
      <w:sz w:val="24"/>
      <w:szCs w:val="24"/>
      <w:lang w:val="en-GB" w:eastAsia="en-GB"/>
    </w:rPr>
  </w:style>
  <w:style w:type="character" w:styleId="Hyperlink">
    <w:name w:val="Hyperlink"/>
    <w:rsid w:val="001C04AD"/>
    <w:rPr>
      <w:color w:val="0000FF"/>
      <w:u w:val="single"/>
    </w:rPr>
  </w:style>
  <w:style w:type="paragraph" w:styleId="HTMLPreformatted">
    <w:name w:val="HTML Preformatted"/>
    <w:basedOn w:val="Normal"/>
    <w:link w:val="HTMLPreformattedChar"/>
    <w:uiPriority w:val="99"/>
    <w:rsid w:val="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04AD"/>
    <w:rPr>
      <w:rFonts w:ascii="Courier New" w:eastAsia="SimSun" w:hAnsi="Courier New" w:cs="Courier New"/>
      <w:sz w:val="20"/>
      <w:szCs w:val="20"/>
    </w:rPr>
  </w:style>
  <w:style w:type="character" w:customStyle="1" w:styleId="apple-converted-space">
    <w:name w:val="apple-converted-space"/>
    <w:basedOn w:val="DefaultParagraphFont"/>
    <w:rsid w:val="001C04AD"/>
  </w:style>
  <w:style w:type="paragraph" w:styleId="NormalWeb">
    <w:name w:val="Normal (Web)"/>
    <w:basedOn w:val="Normal"/>
    <w:uiPriority w:val="99"/>
    <w:unhideWhenUsed/>
    <w:rsid w:val="001C04AD"/>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785648"/>
    <w:pPr>
      <w:ind w:left="720"/>
      <w:contextualSpacing/>
    </w:pPr>
  </w:style>
  <w:style w:type="paragraph" w:styleId="BalloonText">
    <w:name w:val="Balloon Text"/>
    <w:basedOn w:val="Normal"/>
    <w:link w:val="BalloonTextChar"/>
    <w:uiPriority w:val="99"/>
    <w:semiHidden/>
    <w:unhideWhenUsed/>
    <w:rsid w:val="00AA5B63"/>
    <w:rPr>
      <w:rFonts w:ascii="Tahoma" w:hAnsi="Tahoma" w:cs="Tahoma"/>
      <w:sz w:val="16"/>
      <w:szCs w:val="16"/>
    </w:rPr>
  </w:style>
  <w:style w:type="character" w:customStyle="1" w:styleId="BalloonTextChar">
    <w:name w:val="Balloon Text Char"/>
    <w:basedOn w:val="DefaultParagraphFont"/>
    <w:link w:val="BalloonText"/>
    <w:uiPriority w:val="99"/>
    <w:semiHidden/>
    <w:rsid w:val="00AA5B63"/>
    <w:rPr>
      <w:rFonts w:ascii="Tahoma" w:eastAsia="SimSu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gscente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DOCUME~1/frkovsa/LOCALS~1/Temp/att27a7b.jpg" TargetMode="External"/><Relationship Id="rId1" Type="http://schemas.openxmlformats.org/officeDocument/2006/relationships/image" Target="media/image6.jpeg"/><Relationship Id="rId5" Type="http://schemas.openxmlformats.org/officeDocument/2006/relationships/image" Target="media/image7.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IT</cp:lastModifiedBy>
  <cp:revision>4</cp:revision>
  <dcterms:created xsi:type="dcterms:W3CDTF">2016-01-19T14:39:00Z</dcterms:created>
  <dcterms:modified xsi:type="dcterms:W3CDTF">2016-02-08T09:38:00Z</dcterms:modified>
</cp:coreProperties>
</file>